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866">
      <w:pPr>
        <w:pStyle w:val="ConsPlusNormal"/>
        <w:widowControl/>
        <w:ind w:firstLine="0"/>
        <w:jc w:val="both"/>
      </w:pPr>
    </w:p>
    <w:p w:rsidR="00000000" w:rsidRDefault="004B4866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4B4866">
      <w:pPr>
        <w:pStyle w:val="ConsPlusTitle"/>
        <w:widowControl/>
        <w:jc w:val="center"/>
      </w:pPr>
    </w:p>
    <w:p w:rsidR="00000000" w:rsidRDefault="004B4866">
      <w:pPr>
        <w:pStyle w:val="ConsPlusTitle"/>
        <w:widowControl/>
        <w:jc w:val="center"/>
      </w:pPr>
      <w:r>
        <w:t>ПОСТАНОВЛЕНИЕ</w:t>
      </w:r>
    </w:p>
    <w:p w:rsidR="00000000" w:rsidRDefault="004B4866">
      <w:pPr>
        <w:pStyle w:val="ConsPlusTitle"/>
        <w:widowControl/>
        <w:jc w:val="center"/>
      </w:pPr>
      <w:r>
        <w:t>от 3 сентября 2010 г. N 681</w:t>
      </w:r>
    </w:p>
    <w:p w:rsidR="00000000" w:rsidRDefault="004B4866">
      <w:pPr>
        <w:pStyle w:val="ConsPlusTitle"/>
        <w:widowControl/>
        <w:jc w:val="center"/>
      </w:pPr>
    </w:p>
    <w:p w:rsidR="00000000" w:rsidRDefault="004B4866">
      <w:pPr>
        <w:pStyle w:val="ConsPlusTitle"/>
        <w:widowControl/>
        <w:jc w:val="center"/>
      </w:pPr>
      <w:r>
        <w:t>ОБ УТВЕРЖДЕНИИ ПРАВИЛ</w:t>
      </w:r>
    </w:p>
    <w:p w:rsidR="00000000" w:rsidRDefault="004B4866">
      <w:pPr>
        <w:pStyle w:val="ConsPlusTitle"/>
        <w:widowControl/>
        <w:jc w:val="center"/>
      </w:pPr>
      <w:r>
        <w:t>ОБРАЩЕНИЯ С ОТХОДАМИ ПРОИЗВОДСТВА И ПОТРЕБЛЕНИЯ В ЧАСТИ</w:t>
      </w:r>
    </w:p>
    <w:p w:rsidR="00000000" w:rsidRDefault="004B4866">
      <w:pPr>
        <w:pStyle w:val="ConsPlusTitle"/>
        <w:widowControl/>
        <w:jc w:val="center"/>
      </w:pPr>
      <w:r>
        <w:t>ОСВЕТИТЕЛЬНЫХ УСТРОЙСТВ, ЭЛЕКТРИЧЕСКИХ ЛАМП, НЕНАДЛЕЖАЩИЕ</w:t>
      </w:r>
    </w:p>
    <w:p w:rsidR="00000000" w:rsidRDefault="004B4866">
      <w:pPr>
        <w:pStyle w:val="ConsPlusTitle"/>
        <w:widowControl/>
        <w:jc w:val="center"/>
      </w:pPr>
      <w:r>
        <w:t>СБОР, НАКОПЛЕНИЕ, ИСПОЛЬЗОВАНИЕ, ОБЕЗВРЕЖИВАНИЕ,</w:t>
      </w:r>
    </w:p>
    <w:p w:rsidR="00000000" w:rsidRDefault="004B4866">
      <w:pPr>
        <w:pStyle w:val="ConsPlusTitle"/>
        <w:widowControl/>
        <w:jc w:val="center"/>
      </w:pPr>
      <w:r>
        <w:t>ТРАНСПОРТИРОВАНИЕ И РАЗМЕЩЕНИЕ КОТОРЫХ МОЖЕТ ПОВЛЕЧЬ</w:t>
      </w:r>
    </w:p>
    <w:p w:rsidR="00000000" w:rsidRDefault="004B4866">
      <w:pPr>
        <w:pStyle w:val="ConsPlusTitle"/>
        <w:widowControl/>
        <w:jc w:val="center"/>
      </w:pPr>
      <w:r>
        <w:t>ПРИЧИНЕНИЕ ВРЕДА ЖИЗНИ, ЗДОРОВЬЮ ГРАЖДАН, ВРЕДА</w:t>
      </w:r>
    </w:p>
    <w:p w:rsidR="00000000" w:rsidRDefault="004B4866">
      <w:pPr>
        <w:pStyle w:val="ConsPlusTitle"/>
        <w:widowControl/>
        <w:jc w:val="center"/>
      </w:pPr>
      <w:r>
        <w:t>ЖИВОТНЫМ, РАСТЕНИЯМ И ОКРУЖАЮЩЕЙ СРЕДЕ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540"/>
        <w:jc w:val="both"/>
      </w:pPr>
      <w:r>
        <w:t>В соответствии с Федеральным законом "Об энергосбережении и о повы</w:t>
      </w:r>
      <w:r>
        <w:t>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4B4866">
      <w:pPr>
        <w:pStyle w:val="ConsPlusNormal"/>
        <w:widowControl/>
        <w:ind w:firstLine="540"/>
        <w:jc w:val="both"/>
      </w:pPr>
      <w:r>
        <w:t>утвердить прилагаемые Правила обращения с отходами производства и потребления в части осветите</w:t>
      </w:r>
      <w:r>
        <w:t>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0"/>
        <w:jc w:val="right"/>
      </w:pPr>
      <w:r>
        <w:t>Председатель Пр</w:t>
      </w:r>
      <w:r>
        <w:t>авительства</w:t>
      </w:r>
    </w:p>
    <w:p w:rsidR="00000000" w:rsidRDefault="004B486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4B4866">
      <w:pPr>
        <w:pStyle w:val="ConsPlusNormal"/>
        <w:widowControl/>
        <w:ind w:firstLine="0"/>
        <w:jc w:val="right"/>
      </w:pPr>
      <w:r>
        <w:t>В.ПУТИН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0"/>
        <w:jc w:val="center"/>
      </w:pPr>
    </w:p>
    <w:p w:rsidR="00000000" w:rsidRDefault="004B4866">
      <w:pPr>
        <w:pStyle w:val="ConsPlusNormal"/>
        <w:widowControl/>
        <w:ind w:firstLine="0"/>
        <w:jc w:val="center"/>
      </w:pPr>
    </w:p>
    <w:p w:rsidR="00000000" w:rsidRDefault="004B4866">
      <w:pPr>
        <w:pStyle w:val="ConsPlusNormal"/>
        <w:widowControl/>
        <w:ind w:firstLine="0"/>
        <w:jc w:val="center"/>
      </w:pPr>
    </w:p>
    <w:p w:rsidR="00000000" w:rsidRDefault="004B4866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4B4866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4B486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4B4866">
      <w:pPr>
        <w:pStyle w:val="ConsPlusNormal"/>
        <w:widowControl/>
        <w:ind w:firstLine="0"/>
        <w:jc w:val="right"/>
      </w:pPr>
      <w:r>
        <w:t>от 3 сентября 2010 г. N 681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Title"/>
        <w:widowControl/>
        <w:jc w:val="center"/>
      </w:pPr>
      <w:r>
        <w:t>ПРАВИЛА</w:t>
      </w:r>
    </w:p>
    <w:p w:rsidR="00000000" w:rsidRDefault="004B4866">
      <w:pPr>
        <w:pStyle w:val="ConsPlusTitle"/>
        <w:widowControl/>
        <w:jc w:val="center"/>
      </w:pPr>
      <w:r>
        <w:t>ОБРАЩЕНИЯ С ОТХОДАМИ ПРОИЗВОДСТВА И ПОТРЕБЛЕНИЯ В ЧАСТИ</w:t>
      </w:r>
    </w:p>
    <w:p w:rsidR="00000000" w:rsidRDefault="004B4866">
      <w:pPr>
        <w:pStyle w:val="ConsPlusTitle"/>
        <w:widowControl/>
        <w:jc w:val="center"/>
      </w:pPr>
      <w:r>
        <w:t>ОСВЕТИТЕЛЬНЫХ УСТРОЙСТВ, ЭЛЕКТРИЧЕСКИХ ЛАМП, НЕНАДЛЕЖАЩИЕ</w:t>
      </w:r>
    </w:p>
    <w:p w:rsidR="00000000" w:rsidRDefault="004B4866">
      <w:pPr>
        <w:pStyle w:val="ConsPlusTitle"/>
        <w:widowControl/>
        <w:jc w:val="center"/>
      </w:pPr>
      <w:r>
        <w:t>СБОР, НАКОПЛЕНИЕ, ИСПОЛЬЗОВАНИЕ, ОБЕЗВРЕЖИВАНИЕ,</w:t>
      </w:r>
    </w:p>
    <w:p w:rsidR="00000000" w:rsidRDefault="004B4866">
      <w:pPr>
        <w:pStyle w:val="ConsPlusTitle"/>
        <w:widowControl/>
        <w:jc w:val="center"/>
      </w:pPr>
      <w:r>
        <w:t>ТРАНСПОРТИРОВАНИЕ И РАЗМЕЩЕНИЕ КОТОРЫХ МОЖЕТ ПОВЛЕЧЬ</w:t>
      </w:r>
    </w:p>
    <w:p w:rsidR="00000000" w:rsidRDefault="004B4866">
      <w:pPr>
        <w:pStyle w:val="ConsPlusTitle"/>
        <w:widowControl/>
        <w:jc w:val="center"/>
      </w:pPr>
      <w:r>
        <w:t>ПРИЧИНЕНИЕ ВРЕДА ЖИЗНИ, ЗДОРОВЬЮ ГРАЖДАН, ВРЕДА</w:t>
      </w:r>
    </w:p>
    <w:p w:rsidR="00000000" w:rsidRDefault="004B4866">
      <w:pPr>
        <w:pStyle w:val="ConsPlusTitle"/>
        <w:widowControl/>
        <w:jc w:val="center"/>
      </w:pPr>
      <w:r>
        <w:t>ЖИВОТНЫМ, РАСТЕНИЯМ И ОКРУЖАЮЩЕЙ СРЕДЕ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0"/>
        <w:jc w:val="center"/>
        <w:outlineLvl w:val="1"/>
      </w:pPr>
      <w:r>
        <w:t>I. Общие</w:t>
      </w:r>
      <w:r>
        <w:t xml:space="preserve"> положения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540"/>
        <w:jc w:val="both"/>
      </w:pPr>
      <w: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r>
        <w:t xml:space="preserve"> может повлечь причинение вреда жизни, здоровью граждан, вреда животным, растениям и окружающей среде.</w:t>
      </w:r>
    </w:p>
    <w:p w:rsidR="00000000" w:rsidRDefault="004B4866">
      <w:pPr>
        <w:pStyle w:val="ConsPlusNormal"/>
        <w:widowControl/>
        <w:ind w:firstLine="540"/>
        <w:jc w:val="both"/>
      </w:pPr>
      <w: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</w:t>
      </w:r>
      <w:r>
        <w:t>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</w:t>
      </w:r>
      <w:r>
        <w:t>уальные предприниматели), а также физических лиц.</w:t>
      </w:r>
    </w:p>
    <w:p w:rsidR="00000000" w:rsidRDefault="004B4866">
      <w:pPr>
        <w:pStyle w:val="ConsPlusNormal"/>
        <w:widowControl/>
        <w:ind w:firstLine="540"/>
        <w:jc w:val="both"/>
      </w:pPr>
      <w:r>
        <w:t>2. Понятия, используемые в настоящих Правилах, означают следующее:</w:t>
      </w:r>
    </w:p>
    <w:p w:rsidR="00000000" w:rsidRDefault="004B4866">
      <w:pPr>
        <w:pStyle w:val="ConsPlusNormal"/>
        <w:widowControl/>
        <w:ind w:firstLine="540"/>
        <w:jc w:val="both"/>
      </w:pPr>
      <w:r>
        <w:t>"отработанные ртутьсодержащие лампы" - ртутьсодержащие отходы, представляющие собой выведенные из эксплуатации и подлежащие утилизации осве</w:t>
      </w:r>
      <w:r>
        <w:t>тительные устройства и электрические лампы с ртутным заполнением и содержанием ртути не менее 0,01 процента;</w:t>
      </w:r>
    </w:p>
    <w:p w:rsidR="00000000" w:rsidRDefault="004B4866">
      <w:pPr>
        <w:pStyle w:val="ConsPlusNormal"/>
        <w:widowControl/>
        <w:ind w:firstLine="540"/>
        <w:jc w:val="both"/>
      </w:pPr>
      <w: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</w:t>
      </w:r>
      <w:r>
        <w:t>абот, оказания услуг или получения энергии;</w:t>
      </w:r>
    </w:p>
    <w:p w:rsidR="00000000" w:rsidRDefault="004B4866">
      <w:pPr>
        <w:pStyle w:val="ConsPlusNormal"/>
        <w:widowControl/>
        <w:ind w:firstLine="540"/>
        <w:jc w:val="both"/>
      </w:pPr>
      <w: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</w:t>
      </w:r>
      <w:r>
        <w:t xml:space="preserve">тходов I - IV класса </w:t>
      </w:r>
      <w:r>
        <w:lastRenderedPageBreak/>
        <w:t>опасности, а также физические лица, эксплуатирующие осветительные устройства и электрические лампы с ртутным заполнением;</w:t>
      </w:r>
    </w:p>
    <w:p w:rsidR="00000000" w:rsidRDefault="004B4866">
      <w:pPr>
        <w:pStyle w:val="ConsPlusNormal"/>
        <w:widowControl/>
        <w:ind w:firstLine="540"/>
        <w:jc w:val="both"/>
      </w:pPr>
      <w: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00000" w:rsidRDefault="004B4866">
      <w:pPr>
        <w:pStyle w:val="ConsPlusNormal"/>
        <w:widowControl/>
        <w:ind w:firstLine="540"/>
        <w:jc w:val="both"/>
      </w:pPr>
      <w:r>
        <w:t>"специализированные организации" - юридические лица и индивидуальные предпринимате</w:t>
      </w:r>
      <w:r>
        <w:t>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</w:t>
      </w:r>
      <w:r>
        <w:t>ласса опасности.</w:t>
      </w:r>
    </w:p>
    <w:p w:rsidR="00000000" w:rsidRDefault="004B4866">
      <w:pPr>
        <w:pStyle w:val="ConsPlusNormal"/>
        <w:widowControl/>
        <w:ind w:firstLine="540"/>
        <w:jc w:val="both"/>
      </w:pPr>
      <w:r>
        <w:t xml:space="preserve"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</w:t>
      </w:r>
      <w:r>
        <w:t>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0"/>
        <w:jc w:val="center"/>
        <w:outlineLvl w:val="1"/>
      </w:pPr>
      <w:r>
        <w:t>II. Порядок сбора и накопления отработанных</w:t>
      </w:r>
    </w:p>
    <w:p w:rsidR="00000000" w:rsidRDefault="004B4866">
      <w:pPr>
        <w:pStyle w:val="ConsPlusNormal"/>
        <w:widowControl/>
        <w:ind w:firstLine="0"/>
        <w:jc w:val="center"/>
      </w:pPr>
      <w:r>
        <w:t>ртутьсодержащих ламп</w:t>
      </w:r>
    </w:p>
    <w:p w:rsidR="00000000" w:rsidRDefault="004B4866">
      <w:pPr>
        <w:pStyle w:val="ConsPlusNormal"/>
        <w:widowControl/>
        <w:ind w:firstLine="0"/>
        <w:jc w:val="center"/>
      </w:pPr>
    </w:p>
    <w:p w:rsidR="00000000" w:rsidRDefault="004B4866">
      <w:pPr>
        <w:pStyle w:val="ConsPlusNormal"/>
        <w:widowControl/>
        <w:ind w:firstLine="540"/>
        <w:jc w:val="both"/>
      </w:pPr>
      <w:r>
        <w:t>4. Потребители р</w:t>
      </w:r>
      <w:r>
        <w:t>тутьсодержащих ламп (кроме физических лиц) осуществляют накопление отработанных ртутьсодержащих ламп.</w:t>
      </w:r>
    </w:p>
    <w:p w:rsidR="00000000" w:rsidRDefault="004B4866">
      <w:pPr>
        <w:pStyle w:val="ConsPlusNormal"/>
        <w:widowControl/>
        <w:ind w:firstLine="540"/>
        <w:jc w:val="both"/>
      </w:pPr>
      <w:r>
        <w:t>5. Накопление отработанных ртутьсодержащих ламп производится отдельно от других видов отходов.</w:t>
      </w:r>
    </w:p>
    <w:p w:rsidR="00000000" w:rsidRDefault="004B4866">
      <w:pPr>
        <w:pStyle w:val="ConsPlusNormal"/>
        <w:widowControl/>
        <w:ind w:firstLine="540"/>
        <w:jc w:val="both"/>
      </w:pPr>
      <w:r>
        <w:t>6. Не допускается самостоятельное обезвреживание, использов</w:t>
      </w:r>
      <w:r>
        <w:t>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000000" w:rsidRDefault="004B4866">
      <w:pPr>
        <w:pStyle w:val="ConsPlusNormal"/>
        <w:widowControl/>
        <w:ind w:firstLine="540"/>
        <w:jc w:val="both"/>
      </w:pPr>
      <w:r>
        <w:t>7. Потребители ртутьсодержащи</w:t>
      </w:r>
      <w:r>
        <w:t>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000000" w:rsidRDefault="004B4866">
      <w:pPr>
        <w:pStyle w:val="ConsPlusNormal"/>
        <w:widowControl/>
        <w:ind w:firstLine="540"/>
        <w:jc w:val="both"/>
      </w:pPr>
      <w:r>
        <w:t>8. Органы местного самоуправления организуют сбор отработанных ртутьсодержащих ламп и информирование юридических лиц, индивид</w:t>
      </w:r>
      <w:r>
        <w:t>уальных предпринимателей и физических лиц о порядке осуществления такого сбора.</w:t>
      </w:r>
    </w:p>
    <w:p w:rsidR="00000000" w:rsidRDefault="004B4866">
      <w:pPr>
        <w:pStyle w:val="ConsPlusNormal"/>
        <w:widowControl/>
        <w:ind w:firstLine="540"/>
        <w:jc w:val="both"/>
      </w:pPr>
      <w: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0"/>
        <w:jc w:val="center"/>
        <w:outlineLvl w:val="1"/>
      </w:pPr>
      <w:r>
        <w:t>III. Порядок транспортирования отработа</w:t>
      </w:r>
      <w:r>
        <w:t>нных</w:t>
      </w:r>
    </w:p>
    <w:p w:rsidR="00000000" w:rsidRDefault="004B4866">
      <w:pPr>
        <w:pStyle w:val="ConsPlusNormal"/>
        <w:widowControl/>
        <w:ind w:firstLine="0"/>
        <w:jc w:val="center"/>
      </w:pPr>
      <w:r>
        <w:t>ртутьсодержащих ламп</w:t>
      </w:r>
    </w:p>
    <w:p w:rsidR="00000000" w:rsidRDefault="004B4866">
      <w:pPr>
        <w:pStyle w:val="ConsPlusNormal"/>
        <w:widowControl/>
        <w:ind w:firstLine="0"/>
        <w:jc w:val="center"/>
      </w:pPr>
    </w:p>
    <w:p w:rsidR="00000000" w:rsidRDefault="004B4866">
      <w:pPr>
        <w:pStyle w:val="ConsPlusNormal"/>
        <w:widowControl/>
        <w:ind w:firstLine="540"/>
        <w:jc w:val="both"/>
      </w:pPr>
      <w: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000000" w:rsidRDefault="004B4866">
      <w:pPr>
        <w:pStyle w:val="ConsPlusNormal"/>
        <w:widowControl/>
        <w:ind w:firstLine="540"/>
        <w:jc w:val="both"/>
      </w:pPr>
      <w:r>
        <w:t>11. Для транспортирования поврежденных отработанных ртутьсодержащих ламп используется специальн</w:t>
      </w:r>
      <w:r>
        <w:t>ая тара, обеспечивающая герметичность и исключающая возможность загрязнения окружающей среды.</w:t>
      </w:r>
    </w:p>
    <w:p w:rsidR="00000000" w:rsidRDefault="004B4866">
      <w:pPr>
        <w:pStyle w:val="ConsPlusNormal"/>
        <w:widowControl/>
        <w:ind w:firstLine="540"/>
        <w:jc w:val="both"/>
      </w:pPr>
      <w: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</w:t>
      </w:r>
      <w:r>
        <w:t>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</w:t>
      </w:r>
      <w:r>
        <w:t>ыхания, доступными для свободного использования в аварийных ситуациях.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0"/>
        <w:jc w:val="center"/>
        <w:outlineLvl w:val="1"/>
      </w:pPr>
      <w:r>
        <w:t>IV. Порядок размещения (хранение и захоронение)</w:t>
      </w:r>
    </w:p>
    <w:p w:rsidR="00000000" w:rsidRDefault="004B4866">
      <w:pPr>
        <w:pStyle w:val="ConsPlusNormal"/>
        <w:widowControl/>
        <w:ind w:firstLine="0"/>
        <w:jc w:val="center"/>
      </w:pPr>
      <w:r>
        <w:t>отработанных ртутьсодержащих ламп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540"/>
        <w:jc w:val="both"/>
      </w:pPr>
      <w:r>
        <w:t>13. Размещение отработанных ртутьсодержащих ламп в целях их обезвреживания, последующей переработки и</w:t>
      </w:r>
      <w:r>
        <w:t xml:space="preserve"> использования переработанной продукции осуществляется специализированными организациями.</w:t>
      </w:r>
    </w:p>
    <w:p w:rsidR="00000000" w:rsidRDefault="004B4866">
      <w:pPr>
        <w:pStyle w:val="ConsPlusNormal"/>
        <w:widowControl/>
        <w:ind w:firstLine="540"/>
        <w:jc w:val="both"/>
      </w:pPr>
      <w:r>
        <w:t xml:space="preserve">14.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</w:t>
      </w:r>
      <w:r>
        <w:t>осадков, поверхностных и грунтовых вод, а также в местах, исключающих повреждение тары.</w:t>
      </w:r>
    </w:p>
    <w:p w:rsidR="00000000" w:rsidRDefault="004B4866">
      <w:pPr>
        <w:pStyle w:val="ConsPlusNormal"/>
        <w:widowControl/>
        <w:ind w:firstLine="540"/>
        <w:jc w:val="both"/>
      </w:pPr>
      <w: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000000" w:rsidRDefault="004B4866">
      <w:pPr>
        <w:pStyle w:val="ConsPlusNormal"/>
        <w:widowControl/>
        <w:ind w:firstLine="540"/>
        <w:jc w:val="both"/>
      </w:pPr>
      <w:r>
        <w:t>16. Не допускается совместно</w:t>
      </w:r>
      <w:r>
        <w:t>е хранение поврежденных и неповрежденных ртутьсодержащих ламп.</w:t>
      </w:r>
    </w:p>
    <w:p w:rsidR="00000000" w:rsidRDefault="004B4866">
      <w:pPr>
        <w:pStyle w:val="ConsPlusNormal"/>
        <w:widowControl/>
        <w:ind w:firstLine="540"/>
        <w:jc w:val="both"/>
      </w:pPr>
      <w:r>
        <w:lastRenderedPageBreak/>
        <w:t>17. Хранение поврежденных ртутьсодержащих ламп осуществляется в специальной таре.</w:t>
      </w:r>
    </w:p>
    <w:p w:rsidR="00000000" w:rsidRDefault="004B4866">
      <w:pPr>
        <w:pStyle w:val="ConsPlusNormal"/>
        <w:widowControl/>
        <w:ind w:firstLine="540"/>
        <w:jc w:val="both"/>
      </w:pPr>
      <w:r>
        <w:t>18. Размещение отработанных ртутьсодержащих ламп не может осуществляться путем захоронения.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0"/>
        <w:jc w:val="center"/>
        <w:outlineLvl w:val="1"/>
      </w:pPr>
      <w:r>
        <w:t>V. Порядок обезвре</w:t>
      </w:r>
      <w:r>
        <w:t>живания и использования отработанных</w:t>
      </w:r>
    </w:p>
    <w:p w:rsidR="00000000" w:rsidRDefault="004B4866">
      <w:pPr>
        <w:pStyle w:val="ConsPlusNormal"/>
        <w:widowControl/>
        <w:ind w:firstLine="0"/>
        <w:jc w:val="center"/>
      </w:pPr>
      <w:r>
        <w:t>ртутьсодержащих ламп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540"/>
        <w:jc w:val="both"/>
      </w:pPr>
      <w: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</w:t>
      </w:r>
      <w:r>
        <w:t>кологических и иных требований.</w:t>
      </w:r>
    </w:p>
    <w:p w:rsidR="00000000" w:rsidRDefault="004B4866">
      <w:pPr>
        <w:pStyle w:val="ConsPlusNormal"/>
        <w:widowControl/>
        <w:ind w:firstLine="540"/>
        <w:jc w:val="both"/>
      </w:pPr>
      <w:r>
        <w:t xml:space="preserve"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</w:t>
      </w:r>
      <w:r>
        <w:t>специализированных организаций для проведения комплекса мероприятий по обеззараживанию помещений.</w:t>
      </w:r>
    </w:p>
    <w:p w:rsidR="00000000" w:rsidRDefault="004B4866">
      <w:pPr>
        <w:pStyle w:val="ConsPlusNormal"/>
        <w:widowControl/>
        <w:ind w:firstLine="540"/>
        <w:jc w:val="both"/>
      </w:pPr>
      <w:r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</w:t>
      </w:r>
      <w:r>
        <w:t>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00000" w:rsidRDefault="004B4866">
      <w:pPr>
        <w:pStyle w:val="ConsPlusNormal"/>
        <w:widowControl/>
        <w:ind w:firstLine="540"/>
        <w:jc w:val="both"/>
      </w:pPr>
      <w:r>
        <w:t>21. Использование отработанных ртутьсодержащих л</w:t>
      </w:r>
      <w:r>
        <w:t>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организациям-потребителям ртути и ртутьсодержащих вещ</w:t>
      </w:r>
      <w:r>
        <w:t>еств.</w:t>
      </w:r>
    </w:p>
    <w:p w:rsidR="00000000" w:rsidRDefault="004B4866">
      <w:pPr>
        <w:pStyle w:val="ConsPlusNormal"/>
        <w:widowControl/>
        <w:ind w:firstLine="540"/>
        <w:jc w:val="both"/>
      </w:pPr>
    </w:p>
    <w:p w:rsidR="00000000" w:rsidRDefault="004B4866">
      <w:pPr>
        <w:pStyle w:val="ConsPlusNormal"/>
        <w:widowControl/>
        <w:ind w:firstLine="540"/>
        <w:jc w:val="both"/>
      </w:pPr>
    </w:p>
    <w:p w:rsidR="004B4866" w:rsidRDefault="004B4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4B486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24D"/>
    <w:rsid w:val="004B4866"/>
    <w:rsid w:val="00C2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Программист</cp:lastModifiedBy>
  <cp:revision>2</cp:revision>
  <dcterms:created xsi:type="dcterms:W3CDTF">2016-01-11T07:08:00Z</dcterms:created>
  <dcterms:modified xsi:type="dcterms:W3CDTF">2016-01-11T07:08:00Z</dcterms:modified>
</cp:coreProperties>
</file>